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4D" w:rsidRPr="00FB2F2D" w:rsidRDefault="002C1A4D" w:rsidP="00B25319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B2F2D">
        <w:rPr>
          <w:rFonts w:asciiTheme="minorEastAsia" w:hAnsiTheme="minorEastAsia" w:cs="宋体"/>
          <w:kern w:val="0"/>
          <w:szCs w:val="21"/>
        </w:rPr>
        <w:t>1)基础馆</w:t>
      </w:r>
    </w:p>
    <w:tbl>
      <w:tblPr>
        <w:tblW w:w="8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158"/>
        <w:gridCol w:w="117"/>
        <w:gridCol w:w="1418"/>
        <w:gridCol w:w="1355"/>
        <w:gridCol w:w="1456"/>
      </w:tblGrid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开放地点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星期一至星期五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星期六、日</w:t>
            </w:r>
          </w:p>
        </w:tc>
      </w:tr>
      <w:tr w:rsidR="00FB2F2D" w:rsidRPr="00FB2F2D" w:rsidTr="00CB6581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服务中心（一楼，咨询、办证、罚款、离校等</w:t>
            </w:r>
            <w:r w:rsidR="00B47C8D"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，晚间</w:t>
            </w:r>
            <w:r w:rsidR="00B47C8D" w:rsidRPr="00FB2F2D">
              <w:rPr>
                <w:rFonts w:asciiTheme="minorEastAsia" w:hAnsiTheme="minorEastAsia" w:cs="宋体"/>
                <w:kern w:val="0"/>
                <w:szCs w:val="21"/>
              </w:rPr>
              <w:t>仅咨询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4A1D9F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17:30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自助借还书仪</w:t>
            </w:r>
          </w:p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（一楼大厅）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4A1D9F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CC4536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</w:tr>
      <w:tr w:rsidR="00FB2F2D" w:rsidRPr="00FB2F2D" w:rsidTr="00CB6581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人工借还书柜台</w:t>
            </w:r>
          </w:p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（一楼大厅）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书库1(负一楼109室)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CC453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="00CC4536" w:rsidRPr="00FB2F2D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="00CC4536"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CC4536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书库2(一楼115室)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CC4536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CC4536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书库3(二楼208室)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CC4536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CC4536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</w:t>
            </w:r>
            <w:r w:rsidR="001117BF"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报刊、工具书阅览室</w:t>
            </w:r>
          </w:p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（三楼306）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外文图书特藏</w:t>
            </w:r>
          </w:p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（二楼201）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="006D6CB4" w:rsidRPr="00FB2F2D">
              <w:rPr>
                <w:rFonts w:asciiTheme="minorEastAsia" w:hAnsiTheme="minorEastAsia" w:cs="宋体" w:hint="eastAsia"/>
                <w:kern w:val="0"/>
                <w:szCs w:val="21"/>
              </w:rPr>
              <w:t>21:00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="006D6CB4" w:rsidRPr="00FB2F2D">
              <w:rPr>
                <w:rFonts w:asciiTheme="minorEastAsia" w:hAnsiTheme="minorEastAsia" w:cs="宋体" w:hint="eastAsia"/>
                <w:kern w:val="0"/>
                <w:szCs w:val="21"/>
              </w:rPr>
              <w:t>21:00</w:t>
            </w:r>
          </w:p>
        </w:tc>
      </w:tr>
      <w:tr w:rsidR="00FB2F2D" w:rsidRPr="00FB2F2D" w:rsidTr="00210E62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信息共享空间</w:t>
            </w:r>
          </w:p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（三楼301）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3A6DF0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3A6DF0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2C1A4D" w:rsidRPr="00FB2F2D" w:rsidTr="00F61F9C">
        <w:trPr>
          <w:trHeight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浙大文库（四楼406 ）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2C1A4D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2C1A4D" w:rsidRPr="00FB2F2D" w:rsidRDefault="005A0AFB" w:rsidP="002C1A4D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4F1731" w:rsidRPr="00FB2F2D" w:rsidRDefault="004F1731" w:rsidP="00B47C8D">
      <w:pPr>
        <w:widowControl/>
        <w:jc w:val="left"/>
        <w:rPr>
          <w:rFonts w:asciiTheme="minorEastAsia" w:hAnsiTheme="minorEastAsia"/>
          <w:szCs w:val="21"/>
        </w:rPr>
      </w:pPr>
    </w:p>
    <w:p w:rsidR="004F1731" w:rsidRPr="00FB2F2D" w:rsidRDefault="004F1731">
      <w:pPr>
        <w:widowControl/>
        <w:jc w:val="left"/>
        <w:rPr>
          <w:rFonts w:asciiTheme="minorEastAsia" w:hAnsiTheme="minorEastAsia"/>
          <w:szCs w:val="21"/>
        </w:rPr>
      </w:pPr>
      <w:r w:rsidRPr="00FB2F2D">
        <w:rPr>
          <w:rFonts w:asciiTheme="minorEastAsia" w:hAnsiTheme="minorEastAsia"/>
          <w:szCs w:val="21"/>
        </w:rPr>
        <w:br w:type="page"/>
      </w:r>
    </w:p>
    <w:p w:rsidR="004F1731" w:rsidRPr="00FB2F2D" w:rsidRDefault="004F1731" w:rsidP="004F1731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FB2F2D">
        <w:rPr>
          <w:rFonts w:asciiTheme="minorEastAsia" w:hAnsiTheme="minorEastAsia" w:cs="宋体"/>
          <w:kern w:val="0"/>
          <w:szCs w:val="21"/>
        </w:rPr>
        <w:lastRenderedPageBreak/>
        <w:t>2)玉泉馆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331"/>
        <w:gridCol w:w="1318"/>
        <w:gridCol w:w="1440"/>
        <w:gridCol w:w="1440"/>
      </w:tblGrid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开放地点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星期一至星期五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星期日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流通借阅大厅(200)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8：30-17：30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8：30-17：30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自修室（301）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理工科参考书阅览室(401)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普通报刊阅览室（501）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西文科技期刊阅览室(420)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13:30-21:00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中日文科技期刊阅览(520)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13:30-21:00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教师研究生阅览室（300）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工具书阅览室（320）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经济类中文样本图书阅览室（701）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8:30-21:00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13:30-21:00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人文社科期刊阅览室（820）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检索工具书阅览室（400）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科技查新（508）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文献传递服务（513 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4F1731" w:rsidRPr="00FB2F2D" w:rsidTr="00C8401E">
        <w:trPr>
          <w:trHeight w:val="38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查收查引（311）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before="86" w:after="86"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4F1731" w:rsidRPr="00FB2F2D" w:rsidRDefault="004F1731" w:rsidP="00B47C8D">
      <w:pPr>
        <w:widowControl/>
        <w:jc w:val="left"/>
        <w:rPr>
          <w:rFonts w:asciiTheme="minorEastAsia" w:hAnsiTheme="minorEastAsia"/>
          <w:szCs w:val="21"/>
        </w:rPr>
      </w:pPr>
    </w:p>
    <w:p w:rsidR="004F1731" w:rsidRPr="00FB2F2D" w:rsidRDefault="004F1731" w:rsidP="004F1731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FB2F2D">
        <w:rPr>
          <w:rFonts w:asciiTheme="minorEastAsia" w:hAnsiTheme="minorEastAsia"/>
          <w:szCs w:val="21"/>
        </w:rPr>
        <w:br w:type="page"/>
      </w:r>
      <w:r w:rsidRPr="00FB2F2D">
        <w:rPr>
          <w:rFonts w:asciiTheme="minorEastAsia" w:hAnsiTheme="minorEastAsia" w:cs="宋体" w:hint="eastAsia"/>
          <w:kern w:val="0"/>
          <w:szCs w:val="21"/>
        </w:rPr>
        <w:lastRenderedPageBreak/>
        <w:t>3)  西溪馆</w:t>
      </w:r>
    </w:p>
    <w:tbl>
      <w:tblPr>
        <w:tblW w:w="8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560"/>
        <w:gridCol w:w="1537"/>
        <w:gridCol w:w="1372"/>
        <w:gridCol w:w="1685"/>
      </w:tblGrid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开放地点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星期一至星期五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星期六、日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一楼阅览室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/>
                <w:kern w:val="0"/>
                <w:szCs w:val="21"/>
              </w:rPr>
              <w:t>因装修暂停开放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/>
                <w:kern w:val="0"/>
                <w:szCs w:val="21"/>
              </w:rPr>
              <w:t>因装修暂停开放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自修室（203）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8：30-21：00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8：30-21：00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二、三、四楼开架书库</w:t>
            </w:r>
          </w:p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历史图书阅览室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</w:tr>
      <w:tr w:rsidR="00FB2F2D" w:rsidRPr="00FB2F2D" w:rsidTr="00C8401E">
        <w:trPr>
          <w:trHeight w:val="1182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图书借还、现刊阅览（1-7）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8:30-17:30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三楼大型文献阅览中心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三楼民国文献阅览室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四楼工具书、日文图书阅览室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26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五楼古籍阅览室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四、六、八楼样本书库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05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七楼外文书库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南一楼过刊阅览室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南四楼过刊库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B2F2D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南二楼报纸阅览室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F1731" w:rsidRPr="00FB2F2D" w:rsidTr="00C8401E">
        <w:trPr>
          <w:trHeight w:val="3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文献传递服务（1-7）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13:30-17:30</w:t>
            </w:r>
          </w:p>
        </w:tc>
        <w:tc>
          <w:tcPr>
            <w:tcW w:w="30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4F1731" w:rsidRPr="00FB2F2D" w:rsidRDefault="004F1731" w:rsidP="00C8401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4F1731" w:rsidRPr="00FB2F2D" w:rsidRDefault="004F1731" w:rsidP="004F1731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</w:p>
    <w:p w:rsidR="004F1731" w:rsidRPr="00FB2F2D" w:rsidRDefault="004F1731" w:rsidP="004F173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B2F2D">
        <w:rPr>
          <w:rFonts w:asciiTheme="minorEastAsia" w:hAnsiTheme="minorEastAsia" w:cs="宋体"/>
          <w:kern w:val="0"/>
          <w:szCs w:val="21"/>
        </w:rPr>
        <w:br w:type="page"/>
      </w:r>
    </w:p>
    <w:p w:rsidR="004F1731" w:rsidRPr="00FB2F2D" w:rsidRDefault="004F1731" w:rsidP="004F1731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FB2F2D">
        <w:rPr>
          <w:rFonts w:asciiTheme="minorEastAsia" w:hAnsiTheme="minorEastAsia" w:cs="宋体" w:hint="eastAsia"/>
          <w:kern w:val="0"/>
          <w:szCs w:val="21"/>
        </w:rPr>
        <w:lastRenderedPageBreak/>
        <w:t>4)  华家池馆</w:t>
      </w:r>
    </w:p>
    <w:tbl>
      <w:tblPr>
        <w:tblW w:w="8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160"/>
        <w:gridCol w:w="2133"/>
        <w:gridCol w:w="2133"/>
      </w:tblGrid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开放地点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星期一至星期五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星期六、日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图书借还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17：30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8:30-12：00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13：30-17：30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二楼</w:t>
            </w: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自然科学书库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二楼</w:t>
            </w: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社会科学书库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二楼报纸阅览区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三楼中英文书库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四楼中英文过刊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17：30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  <w:tr w:rsidR="00FB2F2D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303学习空间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21：00</w:t>
            </w:r>
          </w:p>
        </w:tc>
      </w:tr>
      <w:tr w:rsidR="00E90C49" w:rsidRPr="00FB2F2D" w:rsidTr="00513577">
        <w:trPr>
          <w:trHeight w:val="380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406学习空间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B2F2D">
              <w:rPr>
                <w:rFonts w:asciiTheme="minorEastAsia" w:hAnsiTheme="minorEastAsia" w:cs="Times New Roman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Times New Roman" w:hint="eastAsia"/>
                <w:kern w:val="0"/>
                <w:szCs w:val="21"/>
              </w:rPr>
              <w:t>17：30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E90C49" w:rsidRPr="00FB2F2D" w:rsidRDefault="00E90C49" w:rsidP="00513577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E90C49" w:rsidRPr="00FB2F2D" w:rsidRDefault="00E90C49" w:rsidP="004F1731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</w:p>
    <w:p w:rsidR="004F1731" w:rsidRPr="00FB2F2D" w:rsidRDefault="004F1731" w:rsidP="004F1731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</w:p>
    <w:p w:rsidR="0008254C" w:rsidRPr="00FB2F2D" w:rsidRDefault="004F1731" w:rsidP="0008254C">
      <w:pPr>
        <w:widowControl/>
        <w:spacing w:line="312" w:lineRule="auto"/>
        <w:jc w:val="left"/>
        <w:rPr>
          <w:rFonts w:asciiTheme="minorEastAsia" w:hAnsiTheme="minorEastAsia" w:cs="宋体"/>
          <w:kern w:val="0"/>
          <w:szCs w:val="21"/>
        </w:rPr>
      </w:pPr>
      <w:r w:rsidRPr="00FB2F2D">
        <w:rPr>
          <w:rFonts w:asciiTheme="minorEastAsia" w:hAnsiTheme="minorEastAsia" w:cs="宋体" w:hint="eastAsia"/>
          <w:kern w:val="0"/>
          <w:szCs w:val="21"/>
        </w:rPr>
        <w:t>5)  </w:t>
      </w:r>
      <w:r w:rsidR="0008254C" w:rsidRPr="00FB2F2D">
        <w:rPr>
          <w:rFonts w:asciiTheme="minorEastAsia" w:hAnsiTheme="minorEastAsia" w:cs="宋体" w:hint="eastAsia"/>
          <w:kern w:val="0"/>
          <w:szCs w:val="21"/>
        </w:rPr>
        <w:t>农医馆</w:t>
      </w:r>
    </w:p>
    <w:tbl>
      <w:tblPr>
        <w:tblW w:w="8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403"/>
        <w:gridCol w:w="1275"/>
        <w:gridCol w:w="1560"/>
        <w:gridCol w:w="2409"/>
      </w:tblGrid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Arial"/>
                <w:kern w:val="0"/>
                <w:szCs w:val="21"/>
              </w:rPr>
              <w:t>开放地点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Arial"/>
                <w:kern w:val="0"/>
                <w:szCs w:val="21"/>
              </w:rPr>
              <w:t>星期一至星期五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Arial"/>
                <w:kern w:val="0"/>
                <w:szCs w:val="21"/>
              </w:rPr>
              <w:t>星期六、日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自助借书仪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参考工具与特藏室（112，115）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密集书库（116，117）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17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开放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中文图书阅览室（207，209，211）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外文图书阅览室（320、321）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中外文报刊阅览室（320，321）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总咨询台、人工借还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21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 w:rsidRPr="00FB2F2D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FB2F2D" w:rsidRPr="00FB2F2D" w:rsidTr="00654956">
        <w:trPr>
          <w:trHeight w:val="3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文献传递（303）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8:30-12:00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13:30-17:30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54" w:type="dxa"/>
              <w:bottom w:w="41" w:type="dxa"/>
              <w:right w:w="54" w:type="dxa"/>
            </w:tcMar>
            <w:vAlign w:val="center"/>
          </w:tcPr>
          <w:p w:rsidR="0008254C" w:rsidRPr="00FB2F2D" w:rsidRDefault="0008254C" w:rsidP="00654956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B2F2D">
              <w:rPr>
                <w:rFonts w:asciiTheme="minorEastAsia" w:hAnsiTheme="minorEastAsia" w:cs="宋体" w:hint="eastAsia"/>
                <w:kern w:val="0"/>
                <w:szCs w:val="21"/>
              </w:rPr>
              <w:t>不开放</w:t>
            </w:r>
          </w:p>
        </w:tc>
      </w:tr>
    </w:tbl>
    <w:p w:rsidR="004F1731" w:rsidRPr="00FB2F2D" w:rsidRDefault="0008254C" w:rsidP="0008254C">
      <w:pPr>
        <w:widowControl/>
        <w:spacing w:line="312" w:lineRule="auto"/>
        <w:jc w:val="left"/>
        <w:rPr>
          <w:rFonts w:asciiTheme="minorEastAsia" w:hAnsiTheme="minorEastAsia"/>
          <w:szCs w:val="21"/>
        </w:rPr>
      </w:pPr>
      <w:r w:rsidRPr="00FB2F2D">
        <w:rPr>
          <w:rFonts w:asciiTheme="minorEastAsia" w:hAnsiTheme="minorEastAsia"/>
          <w:szCs w:val="21"/>
        </w:rPr>
        <w:t xml:space="preserve"> </w:t>
      </w:r>
    </w:p>
    <w:p w:rsidR="002C1A4D" w:rsidRPr="00FB2F2D" w:rsidRDefault="002C1A4D" w:rsidP="00B47C8D">
      <w:pPr>
        <w:widowControl/>
        <w:jc w:val="left"/>
        <w:rPr>
          <w:rFonts w:asciiTheme="minorEastAsia" w:hAnsiTheme="minorEastAsia"/>
          <w:szCs w:val="21"/>
        </w:rPr>
      </w:pPr>
    </w:p>
    <w:sectPr w:rsidR="002C1A4D" w:rsidRPr="00FB2F2D" w:rsidSect="000C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97" w:rsidRDefault="00F81197" w:rsidP="00AF3877">
      <w:r>
        <w:separator/>
      </w:r>
    </w:p>
  </w:endnote>
  <w:endnote w:type="continuationSeparator" w:id="0">
    <w:p w:rsidR="00F81197" w:rsidRDefault="00F81197" w:rsidP="00AF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97" w:rsidRDefault="00F81197" w:rsidP="00AF3877">
      <w:r>
        <w:separator/>
      </w:r>
    </w:p>
  </w:footnote>
  <w:footnote w:type="continuationSeparator" w:id="0">
    <w:p w:rsidR="00F81197" w:rsidRDefault="00F81197" w:rsidP="00AF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877"/>
    <w:rsid w:val="0008254C"/>
    <w:rsid w:val="000A4C8A"/>
    <w:rsid w:val="000C6EC2"/>
    <w:rsid w:val="000D0290"/>
    <w:rsid w:val="000D40B3"/>
    <w:rsid w:val="001117BF"/>
    <w:rsid w:val="001B00EA"/>
    <w:rsid w:val="001C6DD6"/>
    <w:rsid w:val="00210E62"/>
    <w:rsid w:val="0026527A"/>
    <w:rsid w:val="0027645C"/>
    <w:rsid w:val="002C1A4D"/>
    <w:rsid w:val="00301789"/>
    <w:rsid w:val="003A6DF0"/>
    <w:rsid w:val="003D2EFB"/>
    <w:rsid w:val="003F1EFC"/>
    <w:rsid w:val="00454360"/>
    <w:rsid w:val="004A1D9F"/>
    <w:rsid w:val="004F1731"/>
    <w:rsid w:val="00546298"/>
    <w:rsid w:val="0056127C"/>
    <w:rsid w:val="005A0AFB"/>
    <w:rsid w:val="006377AB"/>
    <w:rsid w:val="00691BFB"/>
    <w:rsid w:val="006A048E"/>
    <w:rsid w:val="006D6CB4"/>
    <w:rsid w:val="00795B09"/>
    <w:rsid w:val="007B25C7"/>
    <w:rsid w:val="007B279A"/>
    <w:rsid w:val="007B2CF7"/>
    <w:rsid w:val="007B3533"/>
    <w:rsid w:val="008070F1"/>
    <w:rsid w:val="00965484"/>
    <w:rsid w:val="009D17BE"/>
    <w:rsid w:val="009E2FCE"/>
    <w:rsid w:val="009E4C12"/>
    <w:rsid w:val="00A06A0D"/>
    <w:rsid w:val="00A33A13"/>
    <w:rsid w:val="00A94528"/>
    <w:rsid w:val="00AF3877"/>
    <w:rsid w:val="00B108A8"/>
    <w:rsid w:val="00B147FC"/>
    <w:rsid w:val="00B25319"/>
    <w:rsid w:val="00B47C8D"/>
    <w:rsid w:val="00B95719"/>
    <w:rsid w:val="00C47E64"/>
    <w:rsid w:val="00C96035"/>
    <w:rsid w:val="00CA5DE1"/>
    <w:rsid w:val="00CB6581"/>
    <w:rsid w:val="00CC4536"/>
    <w:rsid w:val="00CE7C06"/>
    <w:rsid w:val="00DC7CE5"/>
    <w:rsid w:val="00DE4CDC"/>
    <w:rsid w:val="00DF71C1"/>
    <w:rsid w:val="00E13D00"/>
    <w:rsid w:val="00E90C49"/>
    <w:rsid w:val="00ED508E"/>
    <w:rsid w:val="00EF33E0"/>
    <w:rsid w:val="00F47BBA"/>
    <w:rsid w:val="00F53B62"/>
    <w:rsid w:val="00F61F9C"/>
    <w:rsid w:val="00F6537A"/>
    <w:rsid w:val="00F81197"/>
    <w:rsid w:val="00F86A48"/>
    <w:rsid w:val="00FB2F2D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55DE"/>
  <w15:docId w15:val="{09D02C75-EC0F-45C0-BD6A-63DB51FF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877"/>
    <w:rPr>
      <w:sz w:val="18"/>
      <w:szCs w:val="18"/>
    </w:rPr>
  </w:style>
  <w:style w:type="paragraph" w:customStyle="1" w:styleId="paragraph">
    <w:name w:val="paragraph"/>
    <w:basedOn w:val="a"/>
    <w:rsid w:val="00AF3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9571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9571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9571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9571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957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571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95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QTM510GG</dc:creator>
  <cp:lastModifiedBy>图书馆</cp:lastModifiedBy>
  <cp:revision>8</cp:revision>
  <dcterms:created xsi:type="dcterms:W3CDTF">2020-05-08T02:58:00Z</dcterms:created>
  <dcterms:modified xsi:type="dcterms:W3CDTF">2020-05-15T03:53:00Z</dcterms:modified>
</cp:coreProperties>
</file>